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1E2332" w:rsidRPr="005E4AFA" w:rsidTr="008C160D">
        <w:tc>
          <w:tcPr>
            <w:tcW w:w="5245" w:type="dxa"/>
            <w:tcBorders>
              <w:top w:val="nil"/>
              <w:left w:val="nil"/>
              <w:bottom w:val="nil"/>
              <w:right w:val="nil"/>
            </w:tcBorders>
          </w:tcPr>
          <w:p w:rsidR="001E2332" w:rsidRPr="005E4AFA" w:rsidRDefault="001E2332" w:rsidP="008C160D">
            <w:pPr>
              <w:spacing w:after="0" w:line="300" w:lineRule="exact"/>
              <w:jc w:val="center"/>
              <w:rPr>
                <w:rFonts w:ascii="Arial" w:eastAsia="Times New Roman" w:hAnsi="Arial" w:cs="Arial"/>
                <w:sz w:val="24"/>
                <w:szCs w:val="24"/>
                <w:lang w:val="tt-RU"/>
              </w:rPr>
            </w:pPr>
            <w:r w:rsidRPr="005E4AFA">
              <w:rPr>
                <w:rFonts w:ascii="Arial" w:hAnsi="Arial" w:cs="Arial"/>
                <w:sz w:val="24"/>
                <w:szCs w:val="24"/>
                <w:lang w:val="tt-RU"/>
              </w:rPr>
              <w:t>РЕСПУБЛИКА ТАТАРСТАН</w:t>
            </w:r>
          </w:p>
          <w:p w:rsidR="001E2332" w:rsidRPr="005E4AFA" w:rsidRDefault="001E2332" w:rsidP="008C160D">
            <w:pPr>
              <w:spacing w:after="0" w:line="300" w:lineRule="exact"/>
              <w:jc w:val="center"/>
              <w:rPr>
                <w:rFonts w:ascii="Arial" w:hAnsi="Arial" w:cs="Arial"/>
                <w:sz w:val="24"/>
                <w:szCs w:val="24"/>
                <w:lang w:val="tt-RU"/>
              </w:rPr>
            </w:pPr>
            <w:r w:rsidRPr="005E4AFA">
              <w:rPr>
                <w:rFonts w:ascii="Arial" w:hAnsi="Arial" w:cs="Arial"/>
                <w:sz w:val="24"/>
                <w:szCs w:val="24"/>
                <w:lang w:val="tt-RU"/>
              </w:rPr>
              <w:t>Глава</w:t>
            </w:r>
          </w:p>
          <w:p w:rsidR="001E2332" w:rsidRPr="005E4AFA" w:rsidRDefault="001E2332" w:rsidP="008C160D">
            <w:pPr>
              <w:spacing w:after="0" w:line="300" w:lineRule="exact"/>
              <w:jc w:val="center"/>
              <w:rPr>
                <w:rFonts w:ascii="Arial" w:hAnsi="Arial" w:cs="Arial"/>
                <w:sz w:val="24"/>
                <w:szCs w:val="24"/>
                <w:lang w:val="tt-RU"/>
              </w:rPr>
            </w:pPr>
            <w:r w:rsidRPr="005E4AFA">
              <w:rPr>
                <w:rFonts w:ascii="Arial" w:hAnsi="Arial" w:cs="Arial"/>
                <w:sz w:val="24"/>
                <w:szCs w:val="24"/>
                <w:lang w:val="tt-RU"/>
              </w:rPr>
              <w:t>Шингальчинского сельского поселения</w:t>
            </w:r>
          </w:p>
          <w:p w:rsidR="001E2332" w:rsidRPr="005E4AFA" w:rsidRDefault="001E2332" w:rsidP="008C160D">
            <w:pPr>
              <w:spacing w:after="0" w:line="300" w:lineRule="exact"/>
              <w:rPr>
                <w:rFonts w:ascii="Arial" w:hAnsi="Arial" w:cs="Arial"/>
                <w:sz w:val="24"/>
                <w:szCs w:val="24"/>
                <w:lang w:val="tt-RU"/>
              </w:rPr>
            </w:pPr>
            <w:r w:rsidRPr="005E4AFA">
              <w:rPr>
                <w:rFonts w:ascii="Arial" w:hAnsi="Arial" w:cs="Arial"/>
                <w:sz w:val="24"/>
                <w:szCs w:val="24"/>
                <w:lang w:val="tt-RU"/>
              </w:rPr>
              <w:t>Нижнекамского муниципального района</w:t>
            </w:r>
          </w:p>
          <w:p w:rsidR="001E2332" w:rsidRPr="005E4AFA" w:rsidRDefault="001E2332" w:rsidP="008C160D">
            <w:pPr>
              <w:spacing w:after="0" w:line="300" w:lineRule="exact"/>
              <w:jc w:val="center"/>
              <w:rPr>
                <w:rFonts w:ascii="Arial" w:hAnsi="Arial" w:cs="Arial"/>
                <w:sz w:val="24"/>
                <w:szCs w:val="24"/>
                <w:lang w:val="tt-RU"/>
              </w:rPr>
            </w:pPr>
          </w:p>
          <w:p w:rsidR="001E2332" w:rsidRPr="005E4AFA" w:rsidRDefault="001E2332" w:rsidP="008C160D">
            <w:pPr>
              <w:spacing w:after="0" w:line="220" w:lineRule="exact"/>
              <w:jc w:val="center"/>
              <w:rPr>
                <w:rFonts w:ascii="Arial" w:hAnsi="Arial" w:cs="Arial"/>
                <w:sz w:val="24"/>
                <w:szCs w:val="24"/>
                <w:lang w:val="tt-RU"/>
              </w:rPr>
            </w:pPr>
            <w:r w:rsidRPr="005E4AFA">
              <w:rPr>
                <w:rFonts w:ascii="Arial" w:hAnsi="Arial" w:cs="Arial"/>
                <w:sz w:val="24"/>
                <w:szCs w:val="24"/>
                <w:lang w:val="tt-RU"/>
              </w:rPr>
              <w:t xml:space="preserve">423554, Нижнекамский район, </w:t>
            </w:r>
          </w:p>
          <w:p w:rsidR="001E2332" w:rsidRPr="005E4AFA" w:rsidRDefault="001E2332" w:rsidP="008C160D">
            <w:pPr>
              <w:spacing w:after="0" w:line="220" w:lineRule="exact"/>
              <w:jc w:val="center"/>
              <w:rPr>
                <w:rFonts w:ascii="Arial" w:hAnsi="Arial" w:cs="Arial"/>
                <w:sz w:val="24"/>
                <w:szCs w:val="24"/>
                <w:lang w:val="tt-RU"/>
              </w:rPr>
            </w:pPr>
            <w:r w:rsidRPr="005E4AFA">
              <w:rPr>
                <w:rFonts w:ascii="Arial" w:hAnsi="Arial" w:cs="Arial"/>
                <w:sz w:val="24"/>
                <w:szCs w:val="24"/>
                <w:lang w:val="tt-RU"/>
              </w:rPr>
              <w:t>с. Шингальчи,  ул.Школьная, 6</w:t>
            </w:r>
          </w:p>
          <w:p w:rsidR="001E2332" w:rsidRPr="005E4AFA" w:rsidRDefault="001E2332" w:rsidP="008C160D">
            <w:pPr>
              <w:spacing w:after="0" w:line="240" w:lineRule="auto"/>
              <w:jc w:val="center"/>
              <w:rPr>
                <w:rFonts w:ascii="Arial" w:hAnsi="Arial" w:cs="Arial"/>
                <w:sz w:val="24"/>
                <w:szCs w:val="24"/>
                <w:lang w:val="tt-RU"/>
              </w:rPr>
            </w:pPr>
          </w:p>
        </w:tc>
        <w:tc>
          <w:tcPr>
            <w:tcW w:w="4961" w:type="dxa"/>
            <w:tcBorders>
              <w:top w:val="nil"/>
              <w:left w:val="nil"/>
              <w:bottom w:val="nil"/>
              <w:right w:val="nil"/>
            </w:tcBorders>
          </w:tcPr>
          <w:p w:rsidR="001E2332" w:rsidRPr="005E4AFA" w:rsidRDefault="001E2332" w:rsidP="008C160D">
            <w:pPr>
              <w:spacing w:after="0" w:line="300" w:lineRule="exact"/>
              <w:jc w:val="center"/>
              <w:rPr>
                <w:rFonts w:ascii="Arial" w:eastAsia="Times New Roman" w:hAnsi="Arial" w:cs="Arial"/>
                <w:sz w:val="24"/>
                <w:szCs w:val="24"/>
                <w:lang w:val="tt-RU"/>
              </w:rPr>
            </w:pPr>
            <w:r w:rsidRPr="005E4AFA">
              <w:rPr>
                <w:rFonts w:ascii="Arial" w:hAnsi="Arial" w:cs="Arial"/>
                <w:sz w:val="24"/>
                <w:szCs w:val="24"/>
                <w:lang w:val="tt-RU"/>
              </w:rPr>
              <w:t xml:space="preserve">ТАТАРСТАН РЕСПУБЛИКАСЫ </w:t>
            </w:r>
          </w:p>
          <w:p w:rsidR="001E2332" w:rsidRPr="005E4AFA" w:rsidRDefault="001E2332" w:rsidP="008C160D">
            <w:pPr>
              <w:spacing w:after="0" w:line="300" w:lineRule="exact"/>
              <w:jc w:val="center"/>
              <w:rPr>
                <w:rFonts w:ascii="Arial" w:hAnsi="Arial" w:cs="Arial"/>
                <w:sz w:val="24"/>
                <w:szCs w:val="24"/>
                <w:lang w:val="tt-RU"/>
              </w:rPr>
            </w:pPr>
            <w:r w:rsidRPr="005E4AFA">
              <w:rPr>
                <w:rFonts w:ascii="Arial" w:hAnsi="Arial" w:cs="Arial"/>
                <w:sz w:val="24"/>
                <w:szCs w:val="24"/>
                <w:lang w:val="tt-RU"/>
              </w:rPr>
              <w:t xml:space="preserve">Түбән Кама муниципаль </w:t>
            </w:r>
            <w:r w:rsidRPr="005E4AFA">
              <w:rPr>
                <w:rFonts w:ascii="Arial" w:hAnsi="Arial" w:cs="Arial"/>
                <w:sz w:val="24"/>
                <w:szCs w:val="24"/>
              </w:rPr>
              <w:t>районының</w:t>
            </w:r>
          </w:p>
          <w:p w:rsidR="001E2332" w:rsidRPr="005E4AFA" w:rsidRDefault="001E2332" w:rsidP="008C160D">
            <w:pPr>
              <w:spacing w:after="0" w:line="240" w:lineRule="auto"/>
              <w:jc w:val="center"/>
              <w:rPr>
                <w:rFonts w:ascii="Arial" w:hAnsi="Arial" w:cs="Arial"/>
                <w:sz w:val="24"/>
                <w:szCs w:val="24"/>
                <w:lang w:val="tt-RU"/>
              </w:rPr>
            </w:pPr>
            <w:r w:rsidRPr="005E4AFA">
              <w:rPr>
                <w:rFonts w:ascii="Arial" w:hAnsi="Arial" w:cs="Arial"/>
                <w:sz w:val="24"/>
                <w:szCs w:val="24"/>
                <w:lang w:val="tt-RU"/>
              </w:rPr>
              <w:t>Шәңгәлче авыл җирлеге</w:t>
            </w:r>
          </w:p>
          <w:p w:rsidR="001E2332" w:rsidRPr="005E4AFA" w:rsidRDefault="001E2332" w:rsidP="008C160D">
            <w:pPr>
              <w:spacing w:after="0" w:line="300" w:lineRule="exact"/>
              <w:jc w:val="center"/>
              <w:rPr>
                <w:rFonts w:ascii="Arial" w:hAnsi="Arial" w:cs="Arial"/>
                <w:sz w:val="24"/>
                <w:szCs w:val="24"/>
                <w:lang w:val="tt-RU"/>
              </w:rPr>
            </w:pPr>
            <w:r w:rsidRPr="005E4AFA">
              <w:rPr>
                <w:rFonts w:ascii="Arial" w:hAnsi="Arial" w:cs="Arial"/>
                <w:sz w:val="24"/>
                <w:szCs w:val="24"/>
                <w:lang w:val="tt-RU"/>
              </w:rPr>
              <w:t>Башлыгы</w:t>
            </w:r>
          </w:p>
          <w:p w:rsidR="001E2332" w:rsidRPr="005E4AFA" w:rsidRDefault="001E2332" w:rsidP="008C160D">
            <w:pPr>
              <w:spacing w:after="0" w:line="300" w:lineRule="exact"/>
              <w:jc w:val="center"/>
              <w:rPr>
                <w:rFonts w:ascii="Arial" w:hAnsi="Arial" w:cs="Arial"/>
                <w:sz w:val="24"/>
                <w:szCs w:val="24"/>
                <w:lang w:val="tt-RU"/>
              </w:rPr>
            </w:pPr>
          </w:p>
          <w:p w:rsidR="001E2332" w:rsidRPr="005E4AFA" w:rsidRDefault="001E2332" w:rsidP="008C160D">
            <w:pPr>
              <w:spacing w:after="0" w:line="220" w:lineRule="exact"/>
              <w:jc w:val="center"/>
              <w:rPr>
                <w:rFonts w:ascii="Arial" w:hAnsi="Arial" w:cs="Arial"/>
                <w:sz w:val="24"/>
                <w:szCs w:val="24"/>
                <w:lang w:val="tt-RU"/>
              </w:rPr>
            </w:pPr>
            <w:r w:rsidRPr="005E4AFA">
              <w:rPr>
                <w:rFonts w:ascii="Arial" w:hAnsi="Arial" w:cs="Arial"/>
                <w:sz w:val="24"/>
                <w:szCs w:val="24"/>
                <w:lang w:val="tt-RU"/>
              </w:rPr>
              <w:t xml:space="preserve">423554, Түбән Кама районы, </w:t>
            </w:r>
          </w:p>
          <w:p w:rsidR="001E2332" w:rsidRPr="005E4AFA" w:rsidRDefault="001E2332" w:rsidP="008C160D">
            <w:pPr>
              <w:spacing w:after="0" w:line="220" w:lineRule="exact"/>
              <w:jc w:val="center"/>
              <w:rPr>
                <w:rFonts w:ascii="Arial" w:hAnsi="Arial" w:cs="Arial"/>
                <w:sz w:val="24"/>
                <w:szCs w:val="24"/>
                <w:lang w:val="tt-RU"/>
              </w:rPr>
            </w:pPr>
            <w:r w:rsidRPr="005E4AFA">
              <w:rPr>
                <w:rFonts w:ascii="Arial" w:hAnsi="Arial" w:cs="Arial"/>
                <w:sz w:val="24"/>
                <w:szCs w:val="24"/>
                <w:lang w:val="tt-RU"/>
              </w:rPr>
              <w:t xml:space="preserve">Шәңгәлче авылы, </w:t>
            </w:r>
            <w:r w:rsidRPr="005E4AFA">
              <w:rPr>
                <w:rFonts w:ascii="Arial" w:eastAsia="Calibri" w:hAnsi="Arial" w:cs="Arial"/>
                <w:sz w:val="24"/>
                <w:szCs w:val="24"/>
              </w:rPr>
              <w:t>Мэктэп урамы</w:t>
            </w:r>
            <w:r w:rsidRPr="005E4AFA">
              <w:rPr>
                <w:rFonts w:ascii="Arial" w:hAnsi="Arial" w:cs="Arial"/>
                <w:sz w:val="24"/>
                <w:szCs w:val="24"/>
                <w:lang w:val="tt-RU"/>
              </w:rPr>
              <w:t>, 6</w:t>
            </w:r>
          </w:p>
          <w:p w:rsidR="001E2332" w:rsidRPr="005E4AFA" w:rsidRDefault="001E2332" w:rsidP="008C160D">
            <w:pPr>
              <w:spacing w:after="0" w:line="240" w:lineRule="auto"/>
              <w:jc w:val="center"/>
              <w:rPr>
                <w:rFonts w:ascii="Arial" w:hAnsi="Arial" w:cs="Arial"/>
                <w:sz w:val="24"/>
                <w:szCs w:val="24"/>
                <w:lang w:val="tt-RU"/>
              </w:rPr>
            </w:pPr>
          </w:p>
        </w:tc>
      </w:tr>
      <w:tr w:rsidR="001E2332" w:rsidRPr="005E4AFA" w:rsidTr="008C160D">
        <w:trPr>
          <w:trHeight w:val="333"/>
        </w:trPr>
        <w:tc>
          <w:tcPr>
            <w:tcW w:w="10206" w:type="dxa"/>
            <w:gridSpan w:val="2"/>
            <w:tcBorders>
              <w:top w:val="nil"/>
              <w:left w:val="nil"/>
              <w:bottom w:val="single" w:sz="12" w:space="0" w:color="auto"/>
              <w:right w:val="nil"/>
            </w:tcBorders>
          </w:tcPr>
          <w:p w:rsidR="001E2332" w:rsidRPr="005E4AFA" w:rsidRDefault="001E2332" w:rsidP="008C160D">
            <w:pPr>
              <w:spacing w:after="0" w:line="240" w:lineRule="auto"/>
              <w:jc w:val="center"/>
              <w:rPr>
                <w:rFonts w:ascii="Arial" w:hAnsi="Arial" w:cs="Arial"/>
                <w:bCs/>
                <w:sz w:val="24"/>
                <w:szCs w:val="24"/>
                <w:lang w:val="tt-RU"/>
              </w:rPr>
            </w:pPr>
            <w:r w:rsidRPr="005E4AFA">
              <w:rPr>
                <w:rFonts w:ascii="Arial" w:hAnsi="Arial" w:cs="Arial"/>
                <w:sz w:val="24"/>
                <w:szCs w:val="24"/>
                <w:lang w:val="tt-RU"/>
              </w:rPr>
              <w:t xml:space="preserve">тел./факс (8555) 43-04-50, электронный адрес: </w:t>
            </w:r>
            <w:r w:rsidRPr="005E4AFA">
              <w:rPr>
                <w:rFonts w:ascii="Arial" w:eastAsia="Calibri" w:hAnsi="Arial" w:cs="Arial"/>
                <w:bCs/>
                <w:sz w:val="24"/>
                <w:szCs w:val="24"/>
              </w:rPr>
              <w:t>Shingalchinskoe.Sp@tatar.ru</w:t>
            </w:r>
            <w:r w:rsidRPr="005E4AFA">
              <w:rPr>
                <w:rFonts w:ascii="Arial" w:hAnsi="Arial" w:cs="Arial"/>
                <w:bCs/>
                <w:sz w:val="24"/>
                <w:szCs w:val="24"/>
                <w:lang w:val="tt-RU"/>
              </w:rPr>
              <w:t>, сайт: www.</w:t>
            </w:r>
            <w:r w:rsidRPr="005E4AFA">
              <w:rPr>
                <w:rFonts w:ascii="Arial" w:hAnsi="Arial" w:cs="Arial"/>
                <w:sz w:val="24"/>
                <w:szCs w:val="24"/>
              </w:rPr>
              <w:t xml:space="preserve"> </w:t>
            </w:r>
            <w:r w:rsidRPr="005E4AFA">
              <w:rPr>
                <w:rFonts w:ascii="Arial" w:hAnsi="Arial" w:cs="Arial"/>
                <w:bCs/>
                <w:sz w:val="24"/>
                <w:szCs w:val="24"/>
                <w:lang w:val="tt-RU"/>
              </w:rPr>
              <w:t>shingalchinskoe-sp.ru</w:t>
            </w:r>
          </w:p>
        </w:tc>
      </w:tr>
    </w:tbl>
    <w:p w:rsidR="001E2332" w:rsidRPr="005E4AFA" w:rsidRDefault="001E2332" w:rsidP="001E2332">
      <w:pPr>
        <w:spacing w:after="0" w:line="240" w:lineRule="auto"/>
        <w:rPr>
          <w:rFonts w:ascii="Arial" w:hAnsi="Arial" w:cs="Arial"/>
          <w:sz w:val="24"/>
          <w:szCs w:val="24"/>
        </w:rPr>
      </w:pPr>
    </w:p>
    <w:p w:rsidR="001E2332" w:rsidRPr="005E4AFA" w:rsidRDefault="001E2332" w:rsidP="001E2332">
      <w:pPr>
        <w:spacing w:after="0" w:line="240" w:lineRule="auto"/>
        <w:rPr>
          <w:rFonts w:ascii="Arial" w:hAnsi="Arial" w:cs="Arial"/>
          <w:sz w:val="24"/>
          <w:szCs w:val="24"/>
          <w:lang w:val="tt-RU"/>
        </w:rPr>
      </w:pPr>
    </w:p>
    <w:p w:rsidR="001E2332" w:rsidRPr="005E4AFA" w:rsidRDefault="001E2332" w:rsidP="005E4AFA">
      <w:pPr>
        <w:spacing w:after="0" w:line="240" w:lineRule="auto"/>
        <w:jc w:val="center"/>
        <w:rPr>
          <w:rFonts w:ascii="Arial" w:hAnsi="Arial" w:cs="Arial"/>
          <w:sz w:val="24"/>
          <w:szCs w:val="24"/>
          <w:lang w:val="tt-RU"/>
        </w:rPr>
      </w:pPr>
      <w:r w:rsidRPr="005E4AFA">
        <w:rPr>
          <w:rFonts w:ascii="Arial" w:hAnsi="Arial" w:cs="Arial"/>
          <w:sz w:val="24"/>
          <w:szCs w:val="24"/>
          <w:lang w:val="tt-RU"/>
        </w:rPr>
        <w:t>ПОСТАНОВЛЕНИЕ                                              КАРАР</w:t>
      </w:r>
    </w:p>
    <w:p w:rsidR="001E2332" w:rsidRPr="005E4AFA" w:rsidRDefault="001E2332" w:rsidP="001E2332">
      <w:pPr>
        <w:spacing w:after="0" w:line="240" w:lineRule="auto"/>
        <w:jc w:val="center"/>
        <w:rPr>
          <w:rFonts w:ascii="Arial" w:hAnsi="Arial" w:cs="Arial"/>
          <w:b/>
          <w:sz w:val="24"/>
          <w:szCs w:val="24"/>
          <w:lang w:val="tt-RU"/>
        </w:rPr>
      </w:pPr>
    </w:p>
    <w:p w:rsidR="001E2332" w:rsidRPr="005E4AFA" w:rsidRDefault="001E2332" w:rsidP="001E2332">
      <w:pPr>
        <w:spacing w:after="0" w:line="240" w:lineRule="auto"/>
        <w:jc w:val="center"/>
        <w:rPr>
          <w:rFonts w:ascii="Arial" w:hAnsi="Arial" w:cs="Arial"/>
          <w:sz w:val="24"/>
          <w:szCs w:val="24"/>
          <w:lang w:val="tt-RU"/>
        </w:rPr>
      </w:pPr>
    </w:p>
    <w:p w:rsidR="001E2332" w:rsidRPr="005E4AFA" w:rsidRDefault="00C060FF" w:rsidP="001E2332">
      <w:pPr>
        <w:tabs>
          <w:tab w:val="left" w:pos="5245"/>
        </w:tabs>
        <w:spacing w:after="0" w:line="240" w:lineRule="auto"/>
        <w:jc w:val="both"/>
        <w:rPr>
          <w:rFonts w:ascii="Arial" w:hAnsi="Arial" w:cs="Arial"/>
          <w:sz w:val="24"/>
          <w:szCs w:val="24"/>
          <w:lang w:val="tt-RU"/>
        </w:rPr>
      </w:pPr>
      <w:r w:rsidRPr="00DD5795">
        <w:rPr>
          <w:rFonts w:ascii="Arial" w:hAnsi="Arial" w:cs="Arial"/>
          <w:sz w:val="24"/>
          <w:szCs w:val="24"/>
          <w:lang w:val="tt-RU"/>
        </w:rPr>
        <w:t>2020 елның  29 мае</w:t>
      </w:r>
      <w:r w:rsidR="001E2332" w:rsidRPr="005E4AFA">
        <w:rPr>
          <w:rFonts w:ascii="Arial" w:hAnsi="Arial" w:cs="Arial"/>
          <w:sz w:val="24"/>
          <w:szCs w:val="24"/>
          <w:lang w:val="tt-RU"/>
        </w:rPr>
        <w:t xml:space="preserve">                                                                                                </w:t>
      </w:r>
      <w:r w:rsidR="005E4AFA">
        <w:rPr>
          <w:rFonts w:ascii="Arial" w:hAnsi="Arial" w:cs="Arial"/>
          <w:sz w:val="24"/>
          <w:szCs w:val="24"/>
          <w:lang w:val="tt-RU"/>
        </w:rPr>
        <w:t xml:space="preserve">                     </w:t>
      </w:r>
      <w:r w:rsidR="001E2332" w:rsidRPr="005E4AFA">
        <w:rPr>
          <w:rFonts w:ascii="Arial" w:hAnsi="Arial" w:cs="Arial"/>
          <w:sz w:val="24"/>
          <w:szCs w:val="24"/>
          <w:lang w:val="tt-RU"/>
        </w:rPr>
        <w:t xml:space="preserve"> № </w:t>
      </w:r>
      <w:r w:rsidR="00DD3642">
        <w:rPr>
          <w:rFonts w:ascii="Arial" w:hAnsi="Arial" w:cs="Arial"/>
          <w:sz w:val="24"/>
          <w:szCs w:val="24"/>
          <w:lang w:val="tt-RU"/>
        </w:rPr>
        <w:t>3</w:t>
      </w:r>
    </w:p>
    <w:p w:rsidR="0053048C" w:rsidRPr="005E4AFA" w:rsidRDefault="0053048C" w:rsidP="009C5F67">
      <w:pPr>
        <w:spacing w:after="0" w:line="240" w:lineRule="auto"/>
        <w:jc w:val="center"/>
        <w:rPr>
          <w:rFonts w:ascii="Arial" w:hAnsi="Arial" w:cs="Arial"/>
          <w:sz w:val="24"/>
          <w:szCs w:val="24"/>
          <w:lang w:val="tt-RU"/>
        </w:rPr>
      </w:pPr>
    </w:p>
    <w:p w:rsidR="0053048C" w:rsidRPr="002C39B9" w:rsidRDefault="0053048C" w:rsidP="009C5F67">
      <w:pPr>
        <w:spacing w:after="0" w:line="240" w:lineRule="auto"/>
        <w:jc w:val="center"/>
        <w:rPr>
          <w:rFonts w:ascii="Arial" w:hAnsi="Arial" w:cs="Arial"/>
          <w:sz w:val="24"/>
          <w:szCs w:val="24"/>
          <w:lang w:val="tt-RU"/>
        </w:rPr>
      </w:pPr>
    </w:p>
    <w:p w:rsidR="00C060FF" w:rsidRPr="00DD5795" w:rsidRDefault="00C060FF" w:rsidP="00C060FF">
      <w:pPr>
        <w:pStyle w:val="ConsPlusNormal"/>
        <w:ind w:right="5953"/>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C060FF" w:rsidRPr="00DD5795" w:rsidRDefault="00C060FF" w:rsidP="00C060FF">
      <w:pPr>
        <w:pStyle w:val="ConsPlusNormal"/>
        <w:jc w:val="both"/>
        <w:rPr>
          <w:rFonts w:ascii="Arial" w:eastAsiaTheme="minorHAnsi" w:hAnsi="Arial" w:cs="Arial"/>
          <w:sz w:val="24"/>
          <w:szCs w:val="24"/>
          <w:lang w:val="tt-RU" w:eastAsia="en-US"/>
        </w:rPr>
      </w:pPr>
    </w:p>
    <w:p w:rsidR="00C060FF" w:rsidRPr="00DD5795" w:rsidRDefault="00C060FF" w:rsidP="00C060FF">
      <w:pPr>
        <w:pStyle w:val="ConsPlusNormal"/>
        <w:jc w:val="both"/>
        <w:rPr>
          <w:rFonts w:ascii="Arial" w:eastAsiaTheme="minorHAnsi" w:hAnsi="Arial" w:cs="Arial"/>
          <w:sz w:val="24"/>
          <w:szCs w:val="24"/>
          <w:lang w:val="tt-RU" w:eastAsia="en-US"/>
        </w:rPr>
      </w:pPr>
    </w:p>
    <w:p w:rsidR="00C060FF" w:rsidRPr="00DD5795" w:rsidRDefault="00C060FF" w:rsidP="00C060FF">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C060FF" w:rsidRPr="00DD5795" w:rsidRDefault="00C060FF" w:rsidP="00C060FF">
      <w:pPr>
        <w:pStyle w:val="ConsPlusNormal"/>
        <w:tabs>
          <w:tab w:val="left" w:pos="993"/>
        </w:tabs>
        <w:spacing w:line="360" w:lineRule="auto"/>
        <w:ind w:firstLine="709"/>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C060FF" w:rsidRPr="00DD5795" w:rsidRDefault="00C060FF" w:rsidP="00C060FF">
      <w:pPr>
        <w:spacing w:after="0" w:line="240" w:lineRule="auto"/>
        <w:ind w:firstLine="708"/>
        <w:rPr>
          <w:rFonts w:ascii="Arial" w:hAnsi="Arial" w:cs="Arial"/>
          <w:sz w:val="24"/>
          <w:szCs w:val="24"/>
          <w:lang w:val="tt-RU"/>
        </w:rPr>
      </w:pPr>
      <w:r w:rsidRPr="00DD5795">
        <w:rPr>
          <w:rFonts w:ascii="Arial" w:eastAsiaTheme="minorHAnsi" w:hAnsi="Arial" w:cs="Arial"/>
          <w:sz w:val="24"/>
          <w:szCs w:val="24"/>
          <w:lang w:val="tt-RU" w:eastAsia="en-US"/>
        </w:rPr>
        <w:t>2. Әлеге карарның үтәлешен контрольдә тотуны үз өстемә алам.</w:t>
      </w:r>
    </w:p>
    <w:p w:rsidR="009A2395" w:rsidRPr="00C060FF" w:rsidRDefault="009A2395" w:rsidP="009C5F67">
      <w:pPr>
        <w:pStyle w:val="a4"/>
        <w:spacing w:after="0" w:line="240" w:lineRule="auto"/>
        <w:ind w:left="851"/>
        <w:jc w:val="right"/>
        <w:rPr>
          <w:rFonts w:ascii="Arial" w:hAnsi="Arial" w:cs="Arial"/>
          <w:sz w:val="24"/>
          <w:szCs w:val="24"/>
          <w:lang w:val="tt-RU"/>
        </w:rPr>
      </w:pPr>
    </w:p>
    <w:p w:rsidR="009A2395" w:rsidRPr="00C060FF" w:rsidRDefault="009A2395" w:rsidP="009C5F67">
      <w:pPr>
        <w:pStyle w:val="a4"/>
        <w:spacing w:after="0" w:line="240" w:lineRule="auto"/>
        <w:ind w:left="851"/>
        <w:jc w:val="right"/>
        <w:rPr>
          <w:rFonts w:ascii="Arial" w:hAnsi="Arial" w:cs="Arial"/>
          <w:sz w:val="24"/>
          <w:szCs w:val="24"/>
          <w:lang w:val="tt-RU"/>
        </w:rPr>
      </w:pPr>
    </w:p>
    <w:p w:rsidR="0053048C" w:rsidRPr="005E4AFA" w:rsidRDefault="000E44AF" w:rsidP="009C5F67">
      <w:pPr>
        <w:pStyle w:val="a4"/>
        <w:spacing w:after="0" w:line="240" w:lineRule="auto"/>
        <w:ind w:left="851"/>
        <w:jc w:val="right"/>
        <w:rPr>
          <w:rFonts w:ascii="Arial" w:hAnsi="Arial" w:cs="Arial"/>
          <w:sz w:val="24"/>
          <w:szCs w:val="24"/>
        </w:rPr>
      </w:pPr>
      <w:r w:rsidRPr="005E4AFA">
        <w:rPr>
          <w:rFonts w:ascii="Arial" w:hAnsi="Arial" w:cs="Arial"/>
          <w:sz w:val="24"/>
          <w:szCs w:val="24"/>
        </w:rPr>
        <w:t>Р.</w:t>
      </w:r>
      <w:r w:rsidR="00113CF0" w:rsidRPr="005E4AFA">
        <w:rPr>
          <w:rFonts w:ascii="Arial" w:hAnsi="Arial" w:cs="Arial"/>
          <w:sz w:val="24"/>
          <w:szCs w:val="24"/>
        </w:rPr>
        <w:t>Х</w:t>
      </w:r>
      <w:r w:rsidRPr="005E4AFA">
        <w:rPr>
          <w:rFonts w:ascii="Arial" w:hAnsi="Arial" w:cs="Arial"/>
          <w:sz w:val="24"/>
          <w:szCs w:val="24"/>
        </w:rPr>
        <w:t>.</w:t>
      </w:r>
      <w:r w:rsidR="00113CF0" w:rsidRPr="005E4AFA">
        <w:rPr>
          <w:rFonts w:ascii="Arial" w:hAnsi="Arial" w:cs="Arial"/>
          <w:sz w:val="24"/>
          <w:szCs w:val="24"/>
        </w:rPr>
        <w:t>Салимов</w:t>
      </w:r>
    </w:p>
    <w:p w:rsidR="002B4BAC" w:rsidRPr="005E4AFA" w:rsidRDefault="002B4BAC" w:rsidP="009C5F67">
      <w:pPr>
        <w:spacing w:after="0" w:line="240" w:lineRule="auto"/>
        <w:jc w:val="right"/>
        <w:rPr>
          <w:rFonts w:ascii="Arial" w:eastAsia="Times New Roman" w:hAnsi="Arial" w:cs="Arial"/>
          <w:sz w:val="24"/>
          <w:szCs w:val="24"/>
        </w:rPr>
      </w:pPr>
    </w:p>
    <w:p w:rsidR="009072B4" w:rsidRPr="005E4AFA" w:rsidRDefault="009072B4" w:rsidP="009C5F67">
      <w:pPr>
        <w:spacing w:after="0" w:line="240" w:lineRule="auto"/>
        <w:jc w:val="right"/>
        <w:rPr>
          <w:rFonts w:ascii="Arial" w:eastAsia="Times New Roman" w:hAnsi="Arial" w:cs="Arial"/>
          <w:sz w:val="24"/>
          <w:szCs w:val="24"/>
        </w:rPr>
      </w:pPr>
    </w:p>
    <w:p w:rsidR="009072B4" w:rsidRPr="005E4AFA" w:rsidRDefault="009072B4" w:rsidP="009C5F67">
      <w:pPr>
        <w:spacing w:after="0" w:line="240" w:lineRule="auto"/>
        <w:jc w:val="right"/>
        <w:rPr>
          <w:rFonts w:ascii="Arial" w:eastAsia="Times New Roman" w:hAnsi="Arial" w:cs="Arial"/>
          <w:sz w:val="24"/>
          <w:szCs w:val="24"/>
        </w:rPr>
      </w:pPr>
    </w:p>
    <w:p w:rsidR="009072B4" w:rsidRPr="005E4AFA" w:rsidRDefault="009072B4" w:rsidP="009C5F67">
      <w:pPr>
        <w:spacing w:after="0" w:line="240" w:lineRule="auto"/>
        <w:jc w:val="right"/>
        <w:rPr>
          <w:rFonts w:ascii="Arial" w:eastAsia="Times New Roman" w:hAnsi="Arial" w:cs="Arial"/>
          <w:sz w:val="24"/>
          <w:szCs w:val="24"/>
        </w:rPr>
      </w:pPr>
    </w:p>
    <w:p w:rsidR="009072B4" w:rsidRPr="005E4AFA" w:rsidRDefault="009072B4" w:rsidP="009C5F67">
      <w:pPr>
        <w:spacing w:after="0" w:line="240" w:lineRule="auto"/>
        <w:jc w:val="right"/>
        <w:rPr>
          <w:rFonts w:ascii="Arial" w:eastAsia="Times New Roman" w:hAnsi="Arial" w:cs="Arial"/>
          <w:sz w:val="24"/>
          <w:szCs w:val="24"/>
        </w:rPr>
      </w:pPr>
    </w:p>
    <w:p w:rsidR="001E2332" w:rsidRPr="005E4AFA" w:rsidRDefault="001E2332" w:rsidP="009C5F67">
      <w:pPr>
        <w:spacing w:after="0" w:line="240" w:lineRule="auto"/>
        <w:jc w:val="right"/>
        <w:rPr>
          <w:rFonts w:ascii="Arial" w:eastAsia="Times New Roman" w:hAnsi="Arial" w:cs="Arial"/>
          <w:sz w:val="24"/>
          <w:szCs w:val="24"/>
        </w:rPr>
      </w:pPr>
    </w:p>
    <w:p w:rsidR="001E2332" w:rsidRPr="005E4AFA" w:rsidRDefault="001E2332" w:rsidP="009C5F67">
      <w:pPr>
        <w:spacing w:after="0" w:line="240" w:lineRule="auto"/>
        <w:jc w:val="right"/>
        <w:rPr>
          <w:rFonts w:ascii="Arial" w:eastAsia="Times New Roman" w:hAnsi="Arial" w:cs="Arial"/>
          <w:sz w:val="24"/>
          <w:szCs w:val="24"/>
        </w:rPr>
      </w:pPr>
    </w:p>
    <w:p w:rsidR="001E2332" w:rsidRPr="005E4AFA" w:rsidRDefault="001E2332" w:rsidP="009C5F67">
      <w:pPr>
        <w:spacing w:after="0" w:line="240" w:lineRule="auto"/>
        <w:jc w:val="right"/>
        <w:rPr>
          <w:rFonts w:ascii="Arial" w:eastAsia="Times New Roman" w:hAnsi="Arial" w:cs="Arial"/>
          <w:sz w:val="24"/>
          <w:szCs w:val="24"/>
        </w:rPr>
      </w:pPr>
    </w:p>
    <w:p w:rsidR="001E2332" w:rsidRDefault="001E2332" w:rsidP="009C5F67">
      <w:pPr>
        <w:spacing w:after="0" w:line="240" w:lineRule="auto"/>
        <w:jc w:val="right"/>
        <w:rPr>
          <w:rFonts w:ascii="Arial" w:eastAsia="Times New Roman" w:hAnsi="Arial" w:cs="Arial"/>
          <w:sz w:val="24"/>
          <w:szCs w:val="24"/>
        </w:rPr>
      </w:pPr>
    </w:p>
    <w:p w:rsidR="005E4AFA" w:rsidRDefault="005E4AFA" w:rsidP="009C5F67">
      <w:pPr>
        <w:spacing w:after="0" w:line="240" w:lineRule="auto"/>
        <w:jc w:val="right"/>
        <w:rPr>
          <w:rFonts w:ascii="Arial" w:eastAsia="Times New Roman" w:hAnsi="Arial" w:cs="Arial"/>
          <w:sz w:val="24"/>
          <w:szCs w:val="24"/>
        </w:rPr>
      </w:pPr>
    </w:p>
    <w:p w:rsidR="005E4AFA" w:rsidRDefault="005E4AFA" w:rsidP="009C5F67">
      <w:pPr>
        <w:spacing w:after="0" w:line="240" w:lineRule="auto"/>
        <w:jc w:val="right"/>
        <w:rPr>
          <w:rFonts w:ascii="Arial" w:eastAsia="Times New Roman" w:hAnsi="Arial" w:cs="Arial"/>
          <w:sz w:val="24"/>
          <w:szCs w:val="24"/>
        </w:rPr>
      </w:pPr>
    </w:p>
    <w:p w:rsidR="005E4AFA" w:rsidRDefault="005E4AFA" w:rsidP="009C5F67">
      <w:pPr>
        <w:spacing w:after="0" w:line="240" w:lineRule="auto"/>
        <w:jc w:val="right"/>
        <w:rPr>
          <w:rFonts w:ascii="Arial" w:eastAsia="Times New Roman" w:hAnsi="Arial" w:cs="Arial"/>
          <w:sz w:val="24"/>
          <w:szCs w:val="24"/>
        </w:rPr>
      </w:pPr>
    </w:p>
    <w:p w:rsidR="005E4AFA" w:rsidRDefault="005E4AFA" w:rsidP="009C5F67">
      <w:pPr>
        <w:spacing w:after="0" w:line="240" w:lineRule="auto"/>
        <w:jc w:val="right"/>
        <w:rPr>
          <w:rFonts w:ascii="Arial" w:eastAsia="Times New Roman" w:hAnsi="Arial" w:cs="Arial"/>
          <w:sz w:val="24"/>
          <w:szCs w:val="24"/>
        </w:rPr>
      </w:pPr>
    </w:p>
    <w:p w:rsidR="00C060FF" w:rsidRDefault="00C060FF" w:rsidP="009C5F67">
      <w:pPr>
        <w:spacing w:after="0" w:line="240" w:lineRule="auto"/>
        <w:jc w:val="right"/>
        <w:rPr>
          <w:rFonts w:ascii="Arial" w:eastAsia="Times New Roman" w:hAnsi="Arial" w:cs="Arial"/>
          <w:sz w:val="24"/>
          <w:szCs w:val="24"/>
        </w:rPr>
      </w:pPr>
    </w:p>
    <w:p w:rsidR="005E4AFA" w:rsidRDefault="005E4AFA" w:rsidP="001E2332">
      <w:pPr>
        <w:pStyle w:val="ConsPlusNormal"/>
        <w:tabs>
          <w:tab w:val="left" w:pos="2552"/>
          <w:tab w:val="left" w:pos="3686"/>
          <w:tab w:val="left" w:pos="5103"/>
          <w:tab w:val="left" w:pos="5245"/>
          <w:tab w:val="left" w:pos="5812"/>
        </w:tabs>
        <w:ind w:left="5245"/>
        <w:jc w:val="center"/>
        <w:outlineLvl w:val="0"/>
        <w:rPr>
          <w:rFonts w:ascii="Arial" w:hAnsi="Arial" w:cs="Arial"/>
          <w:sz w:val="24"/>
          <w:szCs w:val="24"/>
        </w:rPr>
      </w:pPr>
    </w:p>
    <w:p w:rsidR="00C060FF" w:rsidRPr="00DD5795" w:rsidRDefault="00C060FF" w:rsidP="00C060F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lastRenderedPageBreak/>
        <w:t>Татарстан Республикасы</w:t>
      </w:r>
    </w:p>
    <w:p w:rsidR="00C060FF" w:rsidRPr="00DD5795" w:rsidRDefault="00C060FF" w:rsidP="00C060F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Түбән Кама муниципаль районы</w:t>
      </w:r>
    </w:p>
    <w:p w:rsidR="00C060FF" w:rsidRPr="00DD5795" w:rsidRDefault="002C39B9" w:rsidP="00C060F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5E4AFA">
        <w:rPr>
          <w:rFonts w:ascii="Arial" w:hAnsi="Arial" w:cs="Arial"/>
          <w:sz w:val="24"/>
          <w:szCs w:val="24"/>
          <w:lang w:val="tt-RU"/>
        </w:rPr>
        <w:t>Шәңгәлче</w:t>
      </w:r>
      <w:r w:rsidR="00C060FF" w:rsidRPr="00DD5795">
        <w:rPr>
          <w:rFonts w:ascii="Arial" w:hAnsi="Arial" w:cs="Arial"/>
          <w:sz w:val="24"/>
          <w:szCs w:val="24"/>
          <w:lang w:val="tt-RU"/>
        </w:rPr>
        <w:t xml:space="preserve"> авыл җирлеге башлыгының</w:t>
      </w:r>
    </w:p>
    <w:p w:rsidR="00C060FF" w:rsidRPr="00DD5795" w:rsidRDefault="00C060FF" w:rsidP="00C060F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2020 елның  29 мае</w:t>
      </w:r>
    </w:p>
    <w:p w:rsidR="00C060FF" w:rsidRPr="00DD5795" w:rsidRDefault="00C060FF" w:rsidP="00C060F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3 номерлы карары белән расланган</w:t>
      </w:r>
    </w:p>
    <w:p w:rsidR="00C060FF" w:rsidRPr="00DD5795" w:rsidRDefault="00C060FF" w:rsidP="00C060F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кушымта</w:t>
      </w:r>
    </w:p>
    <w:p w:rsidR="00C060FF" w:rsidRPr="00DD5795" w:rsidRDefault="00C060FF" w:rsidP="00C060FF">
      <w:pPr>
        <w:pStyle w:val="ConsPlusNormal"/>
        <w:jc w:val="both"/>
        <w:rPr>
          <w:rFonts w:ascii="Arial" w:hAnsi="Arial" w:cs="Arial"/>
          <w:sz w:val="24"/>
          <w:szCs w:val="24"/>
          <w:lang w:val="tt-RU"/>
        </w:rPr>
      </w:pPr>
    </w:p>
    <w:p w:rsidR="00C060FF" w:rsidRPr="00DD5795" w:rsidRDefault="00C060FF" w:rsidP="00C060FF">
      <w:pPr>
        <w:pStyle w:val="ConsPlusNormal"/>
        <w:jc w:val="both"/>
        <w:rPr>
          <w:rFonts w:ascii="Arial" w:hAnsi="Arial" w:cs="Arial"/>
          <w:sz w:val="24"/>
          <w:szCs w:val="24"/>
          <w:lang w:val="tt-RU"/>
        </w:rPr>
      </w:pPr>
      <w:bookmarkStart w:id="0" w:name="P98"/>
      <w:bookmarkEnd w:id="0"/>
    </w:p>
    <w:p w:rsidR="00C060FF" w:rsidRPr="00DD5795" w:rsidRDefault="00C060FF" w:rsidP="00C060FF">
      <w:pPr>
        <w:pStyle w:val="ConsPlusTitle"/>
        <w:jc w:val="center"/>
        <w:rPr>
          <w:rFonts w:ascii="Arial" w:hAnsi="Arial" w:cs="Arial"/>
          <w:b w:val="0"/>
          <w:sz w:val="24"/>
          <w:szCs w:val="24"/>
          <w:lang w:val="tt-RU"/>
        </w:rPr>
      </w:pPr>
      <w:r w:rsidRPr="00DD5795">
        <w:rPr>
          <w:rFonts w:ascii="Arial" w:hAnsi="Arial" w:cs="Arial"/>
          <w:b w:val="0"/>
          <w:sz w:val="24"/>
          <w:szCs w:val="24"/>
          <w:lang w:val="tt-RU"/>
        </w:rPr>
        <w:t>Җирле үзидарә органнарына кергән гражданнар мөрәҗәгатьләренә анализ ясау</w:t>
      </w:r>
    </w:p>
    <w:p w:rsidR="00C060FF" w:rsidRPr="00DD5795" w:rsidRDefault="00C060FF" w:rsidP="00C060FF">
      <w:pPr>
        <w:pStyle w:val="ConsPlusTitle"/>
        <w:jc w:val="center"/>
        <w:rPr>
          <w:rFonts w:ascii="Arial" w:hAnsi="Arial" w:cs="Arial"/>
          <w:b w:val="0"/>
          <w:sz w:val="24"/>
          <w:szCs w:val="24"/>
          <w:lang w:val="tt-RU"/>
        </w:rPr>
      </w:pPr>
      <w:r w:rsidRPr="00DD5795">
        <w:rPr>
          <w:rFonts w:ascii="Arial" w:hAnsi="Arial" w:cs="Arial"/>
          <w:b w:val="0"/>
          <w:sz w:val="24"/>
          <w:szCs w:val="24"/>
          <w:lang w:val="tt-RU"/>
        </w:rPr>
        <w:t xml:space="preserve"> ТӘРТИБЕ</w:t>
      </w:r>
    </w:p>
    <w:p w:rsidR="00C060FF" w:rsidRPr="00DD5795" w:rsidRDefault="00C060FF" w:rsidP="00C060FF">
      <w:pPr>
        <w:pStyle w:val="ConsPlusTitle"/>
        <w:jc w:val="center"/>
        <w:rPr>
          <w:rFonts w:ascii="Arial" w:hAnsi="Arial" w:cs="Arial"/>
          <w:b w:val="0"/>
          <w:sz w:val="24"/>
          <w:szCs w:val="24"/>
          <w:lang w:val="tt-RU"/>
        </w:rPr>
      </w:pPr>
    </w:p>
    <w:p w:rsidR="00C060FF" w:rsidRPr="00DD5795" w:rsidRDefault="00C060FF" w:rsidP="00C060FF">
      <w:pPr>
        <w:pStyle w:val="ConsPlusNormal"/>
        <w:ind w:firstLine="709"/>
        <w:jc w:val="both"/>
        <w:rPr>
          <w:rFonts w:ascii="Arial" w:hAnsi="Arial" w:cs="Arial"/>
          <w:sz w:val="24"/>
          <w:szCs w:val="24"/>
          <w:lang w:val="tt-RU"/>
        </w:rPr>
      </w:pPr>
      <w:r w:rsidRPr="00DD5795">
        <w:rPr>
          <w:rFonts w:ascii="Arial"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sidR="002C39B9" w:rsidRPr="005E4AFA">
        <w:rPr>
          <w:rFonts w:ascii="Arial" w:hAnsi="Arial" w:cs="Arial"/>
          <w:sz w:val="24"/>
          <w:szCs w:val="24"/>
          <w:lang w:val="tt-RU"/>
        </w:rPr>
        <w:t>Шәңгәлче</w:t>
      </w:r>
      <w:r w:rsidRPr="00DD5795">
        <w:rPr>
          <w:rFonts w:ascii="Arial"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C060FF" w:rsidRPr="00DD5795" w:rsidRDefault="00C060FF" w:rsidP="00C060FF">
      <w:pPr>
        <w:pStyle w:val="ConsPlusNormal"/>
        <w:ind w:firstLine="709"/>
        <w:jc w:val="both"/>
        <w:rPr>
          <w:rFonts w:ascii="Arial" w:hAnsi="Arial" w:cs="Arial"/>
          <w:sz w:val="24"/>
          <w:szCs w:val="24"/>
          <w:lang w:val="tt-RU"/>
        </w:rPr>
      </w:pPr>
      <w:r w:rsidRPr="00DD5795">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C060FF" w:rsidRPr="00DD5795" w:rsidRDefault="00C060FF" w:rsidP="00C060FF">
      <w:pPr>
        <w:pStyle w:val="ConsPlusNormal"/>
        <w:ind w:firstLine="709"/>
        <w:jc w:val="both"/>
        <w:rPr>
          <w:rFonts w:ascii="Arial" w:hAnsi="Arial" w:cs="Arial"/>
          <w:sz w:val="24"/>
          <w:szCs w:val="24"/>
          <w:lang w:val="tt-RU"/>
        </w:rPr>
      </w:pPr>
      <w:r w:rsidRPr="00DD5795">
        <w:rPr>
          <w:rFonts w:ascii="Arial" w:hAnsi="Arial" w:cs="Arial"/>
          <w:sz w:val="24"/>
          <w:szCs w:val="24"/>
          <w:lang w:val="tt-RU"/>
        </w:rPr>
        <w:t>3. Кергән мөрәҗәгатьләрне гомумиләштерү һәм анализлау елга 1 тапкыр башкарыла.</w:t>
      </w:r>
    </w:p>
    <w:p w:rsidR="00C060FF" w:rsidRPr="00DD5795" w:rsidRDefault="00C060FF" w:rsidP="00C060FF">
      <w:pPr>
        <w:pStyle w:val="ConsPlusNormal"/>
        <w:ind w:firstLine="709"/>
        <w:jc w:val="both"/>
        <w:rPr>
          <w:rFonts w:ascii="Arial" w:hAnsi="Arial" w:cs="Arial"/>
          <w:sz w:val="24"/>
          <w:szCs w:val="24"/>
          <w:lang w:val="tt-RU"/>
        </w:rPr>
      </w:pPr>
      <w:r w:rsidRPr="00DD5795">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C060FF" w:rsidRPr="00DD5795" w:rsidRDefault="00C060FF" w:rsidP="00C060FF">
      <w:pPr>
        <w:pStyle w:val="ConsPlusNormal"/>
        <w:ind w:firstLine="709"/>
        <w:jc w:val="both"/>
        <w:rPr>
          <w:rFonts w:ascii="Arial" w:hAnsi="Arial" w:cs="Arial"/>
          <w:sz w:val="24"/>
          <w:szCs w:val="24"/>
          <w:lang w:val="tt-RU"/>
        </w:rPr>
      </w:pPr>
      <w:r w:rsidRPr="00DD5795">
        <w:rPr>
          <w:rFonts w:ascii="Arial" w:hAnsi="Arial" w:cs="Arial"/>
          <w:sz w:val="24"/>
          <w:szCs w:val="24"/>
          <w:lang w:val="tt-RU"/>
        </w:rPr>
        <w:t>5. Хисап үз эченә түбәндәге мәгълүматны алырга тиеш:</w:t>
      </w:r>
    </w:p>
    <w:p w:rsidR="00C060FF" w:rsidRPr="00DD5795" w:rsidRDefault="00C060FF" w:rsidP="00C060FF">
      <w:pPr>
        <w:pStyle w:val="ConsPlusNormal"/>
        <w:ind w:firstLine="709"/>
        <w:jc w:val="both"/>
        <w:rPr>
          <w:rFonts w:ascii="Arial" w:hAnsi="Arial" w:cs="Arial"/>
          <w:sz w:val="24"/>
          <w:szCs w:val="24"/>
          <w:lang w:val="tt-RU"/>
        </w:rPr>
      </w:pPr>
      <w:r w:rsidRPr="00DD5795">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C060FF" w:rsidRPr="00DD5795" w:rsidRDefault="00C060FF" w:rsidP="00C060FF">
      <w:pPr>
        <w:pStyle w:val="ConsPlusNormal"/>
        <w:ind w:firstLine="709"/>
        <w:jc w:val="both"/>
        <w:rPr>
          <w:rFonts w:ascii="Arial" w:hAnsi="Arial" w:cs="Arial"/>
          <w:sz w:val="24"/>
          <w:szCs w:val="24"/>
          <w:lang w:val="tt-RU"/>
        </w:rPr>
      </w:pPr>
      <w:r w:rsidRPr="00DD5795">
        <w:rPr>
          <w:rFonts w:ascii="Arial" w:hAnsi="Arial" w:cs="Arial"/>
          <w:sz w:val="24"/>
          <w:szCs w:val="24"/>
          <w:lang w:val="tt-RU"/>
        </w:rPr>
        <w:t>- гражданнарны кабул итү урыннары, көннәре һәм сәгатьләре турында;</w:t>
      </w:r>
    </w:p>
    <w:p w:rsidR="00C060FF" w:rsidRPr="00DD5795" w:rsidRDefault="00C060FF" w:rsidP="00C060FF">
      <w:pPr>
        <w:pStyle w:val="ConsPlusNormal"/>
        <w:ind w:firstLine="709"/>
        <w:jc w:val="both"/>
        <w:rPr>
          <w:rFonts w:ascii="Arial" w:hAnsi="Arial" w:cs="Arial"/>
          <w:sz w:val="24"/>
          <w:szCs w:val="24"/>
        </w:rPr>
      </w:pPr>
      <w:r w:rsidRPr="00DD5795">
        <w:rPr>
          <w:rFonts w:ascii="Arial" w:hAnsi="Arial" w:cs="Arial"/>
          <w:sz w:val="24"/>
          <w:szCs w:val="24"/>
        </w:rPr>
        <w:t>- шәхси кабул итүдә кабул ителгән гражданнар саны турында;</w:t>
      </w:r>
    </w:p>
    <w:p w:rsidR="00C060FF" w:rsidRPr="00DD5795" w:rsidRDefault="00C060FF" w:rsidP="00C060FF">
      <w:pPr>
        <w:pStyle w:val="ConsPlusNormal"/>
        <w:ind w:firstLine="709"/>
        <w:jc w:val="both"/>
        <w:rPr>
          <w:rFonts w:ascii="Arial" w:hAnsi="Arial" w:cs="Arial"/>
          <w:sz w:val="24"/>
          <w:szCs w:val="24"/>
        </w:rPr>
      </w:pPr>
      <w:r w:rsidRPr="00DD5795">
        <w:rPr>
          <w:rFonts w:ascii="Arial" w:hAnsi="Arial" w:cs="Arial"/>
          <w:sz w:val="24"/>
          <w:szCs w:val="24"/>
        </w:rPr>
        <w:t>- гражданнарны шәхси кабул итү һәм шәхси күчмә кабул итү буенча вәкаләтле затлар турында;</w:t>
      </w:r>
    </w:p>
    <w:p w:rsidR="00C060FF" w:rsidRPr="00DD5795" w:rsidRDefault="00C060FF" w:rsidP="00C060FF">
      <w:pPr>
        <w:pStyle w:val="ConsPlusNormal"/>
        <w:ind w:firstLine="709"/>
        <w:jc w:val="both"/>
        <w:rPr>
          <w:rFonts w:ascii="Arial" w:hAnsi="Arial" w:cs="Arial"/>
          <w:sz w:val="24"/>
          <w:szCs w:val="24"/>
        </w:rPr>
      </w:pPr>
      <w:r w:rsidRPr="00DD5795">
        <w:rPr>
          <w:rFonts w:ascii="Arial" w:hAnsi="Arial" w:cs="Arial"/>
          <w:sz w:val="24"/>
          <w:szCs w:val="24"/>
        </w:rPr>
        <w:t>- мөрәҗәгатьләр тематикасы турында;</w:t>
      </w:r>
    </w:p>
    <w:p w:rsidR="00C060FF" w:rsidRPr="00DD5795" w:rsidRDefault="00C060FF" w:rsidP="00C060FF">
      <w:pPr>
        <w:pStyle w:val="ConsPlusNormal"/>
        <w:ind w:firstLine="709"/>
        <w:jc w:val="both"/>
        <w:rPr>
          <w:rFonts w:ascii="Arial" w:hAnsi="Arial" w:cs="Arial"/>
          <w:sz w:val="24"/>
          <w:szCs w:val="24"/>
        </w:rPr>
      </w:pPr>
      <w:r w:rsidRPr="00DD5795">
        <w:rPr>
          <w:rFonts w:ascii="Arial" w:hAnsi="Arial" w:cs="Arial"/>
          <w:sz w:val="24"/>
          <w:szCs w:val="24"/>
        </w:rPr>
        <w:t>- мөрәҗәгатьләрне карау нәтиҗәләре буенча кабул ителгән чаралар турында, шул исәптән кабул ителгән норматив хокукый һәм башка актлар турында мәгълүмат (булганда).</w:t>
      </w:r>
    </w:p>
    <w:p w:rsidR="00C060FF" w:rsidRPr="00DD5795" w:rsidRDefault="00C060FF" w:rsidP="00C060FF">
      <w:pPr>
        <w:pStyle w:val="ConsPlusNormal"/>
        <w:ind w:firstLine="709"/>
        <w:jc w:val="both"/>
        <w:rPr>
          <w:rFonts w:ascii="Arial" w:hAnsi="Arial" w:cs="Arial"/>
          <w:sz w:val="24"/>
          <w:szCs w:val="24"/>
        </w:rPr>
      </w:pPr>
      <w:r w:rsidRPr="00DD5795">
        <w:rPr>
          <w:rFonts w:ascii="Arial" w:hAnsi="Arial" w:cs="Arial"/>
          <w:sz w:val="24"/>
          <w:szCs w:val="24"/>
        </w:rPr>
        <w:t xml:space="preserve">6. Тиешле вакыт эчендә җирле үзидарә органнарына кергән гражданнар мөрәҗәгатьләренә </w:t>
      </w:r>
      <w:r w:rsidRPr="00DD5795">
        <w:rPr>
          <w:rFonts w:ascii="Arial" w:hAnsi="Arial" w:cs="Arial"/>
          <w:sz w:val="24"/>
          <w:szCs w:val="24"/>
          <w:lang w:val="tt-RU"/>
        </w:rPr>
        <w:t>а</w:t>
      </w:r>
      <w:r w:rsidRPr="00DD5795">
        <w:rPr>
          <w:rFonts w:ascii="Arial" w:hAnsi="Arial" w:cs="Arial"/>
          <w:sz w:val="24"/>
          <w:szCs w:val="24"/>
        </w:rPr>
        <w:t>нализ, шул исәптән узган елның шул ук чорында кергән гражданнар мөрәҗәгатьләре белән чагыштыру юлы белән дә</w:t>
      </w:r>
      <w:r w:rsidRPr="00DD5795">
        <w:rPr>
          <w:rFonts w:ascii="Arial" w:hAnsi="Arial" w:cs="Arial"/>
          <w:sz w:val="24"/>
          <w:szCs w:val="24"/>
          <w:lang w:val="tt-RU"/>
        </w:rPr>
        <w:t xml:space="preserve"> уздырыла</w:t>
      </w:r>
      <w:r w:rsidRPr="00DD5795">
        <w:rPr>
          <w:rFonts w:ascii="Arial" w:hAnsi="Arial" w:cs="Arial"/>
          <w:sz w:val="24"/>
          <w:szCs w:val="24"/>
        </w:rPr>
        <w:t>.</w:t>
      </w:r>
    </w:p>
    <w:p w:rsidR="00C060FF" w:rsidRPr="00DD5795" w:rsidRDefault="00C060FF" w:rsidP="00C060FF">
      <w:pPr>
        <w:pStyle w:val="ConsPlusNormal"/>
        <w:ind w:firstLine="709"/>
        <w:jc w:val="both"/>
        <w:rPr>
          <w:rFonts w:ascii="Arial" w:hAnsi="Arial" w:cs="Arial"/>
          <w:sz w:val="24"/>
          <w:szCs w:val="24"/>
        </w:rPr>
      </w:pPr>
      <w:r w:rsidRPr="00DD5795">
        <w:rPr>
          <w:rFonts w:ascii="Arial" w:hAnsi="Arial" w:cs="Arial"/>
          <w:sz w:val="24"/>
          <w:szCs w:val="24"/>
        </w:rPr>
        <w:t xml:space="preserve">7. Хисап вәкаләтле вазыйфаи затлар тарафыннан Татарстан Республикасы Түбән Кама муниципаль районы </w:t>
      </w:r>
      <w:r w:rsidR="002C39B9" w:rsidRPr="005E4AFA">
        <w:rPr>
          <w:rFonts w:ascii="Arial" w:hAnsi="Arial" w:cs="Arial"/>
          <w:sz w:val="24"/>
          <w:szCs w:val="24"/>
          <w:lang w:val="tt-RU"/>
        </w:rPr>
        <w:t>Шәңгәлче</w:t>
      </w:r>
      <w:r w:rsidRPr="00DD5795">
        <w:rPr>
          <w:rFonts w:ascii="Arial" w:hAnsi="Arial" w:cs="Arial"/>
          <w:sz w:val="24"/>
          <w:szCs w:val="24"/>
        </w:rPr>
        <w:t xml:space="preserve"> авыл җирлегенең рәсми сайтында «Интернет» мәгълүмат-телекоммуникация челтәре</w:t>
      </w:r>
      <w:bookmarkStart w:id="1" w:name="_GoBack"/>
      <w:bookmarkEnd w:id="1"/>
      <w:r w:rsidRPr="00DD5795">
        <w:rPr>
          <w:rFonts w:ascii="Arial" w:hAnsi="Arial" w:cs="Arial"/>
          <w:sz w:val="24"/>
          <w:szCs w:val="24"/>
        </w:rPr>
        <w:t>ндә хисап чорыннан соң килүче айның 15 числосына кадәр урнаштырыла.</w:t>
      </w:r>
    </w:p>
    <w:p w:rsidR="009072B4" w:rsidRPr="005E4AFA" w:rsidRDefault="009072B4" w:rsidP="00C060FF">
      <w:pPr>
        <w:pStyle w:val="ConsPlusNormal"/>
        <w:tabs>
          <w:tab w:val="left" w:pos="2552"/>
          <w:tab w:val="left" w:pos="3686"/>
          <w:tab w:val="left" w:pos="5103"/>
          <w:tab w:val="left" w:pos="5245"/>
          <w:tab w:val="left" w:pos="5812"/>
        </w:tabs>
        <w:ind w:left="5812"/>
        <w:outlineLvl w:val="0"/>
        <w:rPr>
          <w:rFonts w:ascii="Arial" w:hAnsi="Arial" w:cs="Arial"/>
          <w:sz w:val="24"/>
          <w:szCs w:val="24"/>
        </w:rPr>
      </w:pPr>
    </w:p>
    <w:sectPr w:rsidR="009072B4" w:rsidRPr="005E4AFA" w:rsidSect="001E2332">
      <w:pgSz w:w="12240" w:h="15840"/>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1D" w:rsidRDefault="00A93C1D" w:rsidP="00D2066C">
      <w:pPr>
        <w:spacing w:after="0" w:line="240" w:lineRule="auto"/>
      </w:pPr>
      <w:r>
        <w:separator/>
      </w:r>
    </w:p>
  </w:endnote>
  <w:endnote w:type="continuationSeparator" w:id="0">
    <w:p w:rsidR="00A93C1D" w:rsidRDefault="00A93C1D" w:rsidP="00D2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1D" w:rsidRDefault="00A93C1D" w:rsidP="00D2066C">
      <w:pPr>
        <w:spacing w:after="0" w:line="240" w:lineRule="auto"/>
      </w:pPr>
      <w:r>
        <w:separator/>
      </w:r>
    </w:p>
  </w:footnote>
  <w:footnote w:type="continuationSeparator" w:id="0">
    <w:p w:rsidR="00A93C1D" w:rsidRDefault="00A93C1D" w:rsidP="00D20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EB"/>
    <w:rsid w:val="0006526D"/>
    <w:rsid w:val="00071CA8"/>
    <w:rsid w:val="00087432"/>
    <w:rsid w:val="000A1D90"/>
    <w:rsid w:val="000E44AF"/>
    <w:rsid w:val="00113CF0"/>
    <w:rsid w:val="00137E1A"/>
    <w:rsid w:val="001B37A0"/>
    <w:rsid w:val="001B7783"/>
    <w:rsid w:val="001D5606"/>
    <w:rsid w:val="001E2332"/>
    <w:rsid w:val="002B4BAC"/>
    <w:rsid w:val="002C39B9"/>
    <w:rsid w:val="002C4639"/>
    <w:rsid w:val="00351E1E"/>
    <w:rsid w:val="0035396D"/>
    <w:rsid w:val="00372D2F"/>
    <w:rsid w:val="0039485F"/>
    <w:rsid w:val="00397083"/>
    <w:rsid w:val="003F0164"/>
    <w:rsid w:val="00412120"/>
    <w:rsid w:val="00467312"/>
    <w:rsid w:val="0048129E"/>
    <w:rsid w:val="00494D79"/>
    <w:rsid w:val="004B056F"/>
    <w:rsid w:val="004F3E48"/>
    <w:rsid w:val="0051430E"/>
    <w:rsid w:val="0053048C"/>
    <w:rsid w:val="005429B9"/>
    <w:rsid w:val="005B5FD8"/>
    <w:rsid w:val="005E4AFA"/>
    <w:rsid w:val="005F02B8"/>
    <w:rsid w:val="006B45DD"/>
    <w:rsid w:val="006C3E27"/>
    <w:rsid w:val="006E1ABB"/>
    <w:rsid w:val="00734FE1"/>
    <w:rsid w:val="007361DD"/>
    <w:rsid w:val="00740CB2"/>
    <w:rsid w:val="007A2B25"/>
    <w:rsid w:val="00875D73"/>
    <w:rsid w:val="009072B4"/>
    <w:rsid w:val="00924281"/>
    <w:rsid w:val="00937C66"/>
    <w:rsid w:val="00982568"/>
    <w:rsid w:val="009A2395"/>
    <w:rsid w:val="009C5F67"/>
    <w:rsid w:val="00A141D0"/>
    <w:rsid w:val="00A52435"/>
    <w:rsid w:val="00A63E31"/>
    <w:rsid w:val="00A93C1D"/>
    <w:rsid w:val="00A97955"/>
    <w:rsid w:val="00AC1067"/>
    <w:rsid w:val="00AD33F1"/>
    <w:rsid w:val="00B569EE"/>
    <w:rsid w:val="00BD05AF"/>
    <w:rsid w:val="00BF41EB"/>
    <w:rsid w:val="00BF7D8C"/>
    <w:rsid w:val="00C060FF"/>
    <w:rsid w:val="00C213C3"/>
    <w:rsid w:val="00C22B85"/>
    <w:rsid w:val="00C32F44"/>
    <w:rsid w:val="00C5420F"/>
    <w:rsid w:val="00C912DD"/>
    <w:rsid w:val="00CA4051"/>
    <w:rsid w:val="00CB5A3B"/>
    <w:rsid w:val="00D2066C"/>
    <w:rsid w:val="00DB5286"/>
    <w:rsid w:val="00DD3642"/>
    <w:rsid w:val="00E45962"/>
    <w:rsid w:val="00E657CB"/>
    <w:rsid w:val="00E85739"/>
    <w:rsid w:val="00E94FFD"/>
    <w:rsid w:val="00ED6A13"/>
    <w:rsid w:val="00EE6C6F"/>
    <w:rsid w:val="00F21EAD"/>
    <w:rsid w:val="00F22B40"/>
    <w:rsid w:val="00F47DC0"/>
    <w:rsid w:val="00F57E54"/>
    <w:rsid w:val="00FB4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13D0A-35E2-4A54-88DC-1A114AFE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header"/>
    <w:basedOn w:val="a"/>
    <w:link w:val="a8"/>
    <w:uiPriority w:val="99"/>
    <w:semiHidden/>
    <w:unhideWhenUsed/>
    <w:rsid w:val="00D206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2066C"/>
    <w:rPr>
      <w:rFonts w:eastAsiaTheme="minorEastAsia"/>
      <w:lang w:eastAsia="ru-RU"/>
    </w:rPr>
  </w:style>
  <w:style w:type="paragraph" w:styleId="a9">
    <w:name w:val="footer"/>
    <w:basedOn w:val="a"/>
    <w:link w:val="aa"/>
    <w:uiPriority w:val="99"/>
    <w:semiHidden/>
    <w:unhideWhenUsed/>
    <w:rsid w:val="00D2066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2066C"/>
    <w:rPr>
      <w:rFonts w:eastAsiaTheme="minorEastAsia"/>
      <w:lang w:eastAsia="ru-RU"/>
    </w:rPr>
  </w:style>
  <w:style w:type="paragraph" w:styleId="ab">
    <w:name w:val="footnote text"/>
    <w:basedOn w:val="a"/>
    <w:link w:val="ac"/>
    <w:semiHidden/>
    <w:rsid w:val="00137E1A"/>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137E1A"/>
    <w:rPr>
      <w:rFonts w:ascii="Times New Roman" w:eastAsia="Times New Roman" w:hAnsi="Times New Roman" w:cs="Times New Roman"/>
      <w:sz w:val="20"/>
      <w:szCs w:val="20"/>
      <w:lang w:eastAsia="ru-RU"/>
    </w:rPr>
  </w:style>
  <w:style w:type="character" w:styleId="ad">
    <w:name w:val="footnote reference"/>
    <w:semiHidden/>
    <w:rsid w:val="00137E1A"/>
    <w:rPr>
      <w:vertAlign w:val="superscript"/>
    </w:rPr>
  </w:style>
  <w:style w:type="paragraph" w:customStyle="1" w:styleId="ConsPlusNormal">
    <w:name w:val="ConsPlusNormal"/>
    <w:rsid w:val="001E23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233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548</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2019-06-03T11:06:00Z</cp:lastPrinted>
  <dcterms:created xsi:type="dcterms:W3CDTF">2019-08-15T13:45:00Z</dcterms:created>
  <dcterms:modified xsi:type="dcterms:W3CDTF">2020-06-03T11:54:00Z</dcterms:modified>
</cp:coreProperties>
</file>